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A9572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14:paraId="4894387D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услуг по наружному мытью окон здания </w:t>
      </w:r>
      <w:r w:rsidRPr="00E13D44">
        <w:rPr>
          <w:rFonts w:ascii="Times New Roman" w:hAnsi="Times New Roman" w:cs="Times New Roman"/>
          <w:b/>
          <w:sz w:val="24"/>
          <w:szCs w:val="24"/>
        </w:rPr>
        <w:t>Екатеринбургского почтамта</w:t>
      </w: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УФПС Свердловской области</w:t>
      </w:r>
    </w:p>
    <w:p w14:paraId="7947F9D5" w14:textId="77777777" w:rsidR="00E13D44" w:rsidRPr="00E13D44" w:rsidRDefault="00E13D44" w:rsidP="00E13D44">
      <w:pPr>
        <w:tabs>
          <w:tab w:val="left" w:pos="140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3D44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59486C32" w14:textId="77777777" w:rsidR="00E13D44" w:rsidRPr="00E13D44" w:rsidRDefault="00E13D44" w:rsidP="00E13D4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4A6B91E8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237"/>
      </w:tblGrid>
      <w:tr w:rsidR="00E13D44" w:rsidRPr="00E13D44" w14:paraId="09BCFC30" w14:textId="77777777" w:rsidTr="007A139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3FA9" w14:textId="77777777" w:rsidR="00E13D44" w:rsidRPr="00E13D44" w:rsidRDefault="00E13D44" w:rsidP="00E13D4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E9B9" w14:textId="77777777" w:rsidR="00E13D44" w:rsidRPr="00E13D44" w:rsidRDefault="00E13D44" w:rsidP="00E13D4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21F2" w14:textId="77777777" w:rsidR="00E13D44" w:rsidRPr="00E13D44" w:rsidRDefault="00E13D44" w:rsidP="00E13D4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E13D44" w:rsidRPr="00E13D44" w14:paraId="1A6C19E6" w14:textId="77777777" w:rsidTr="007A139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648E" w14:textId="77777777" w:rsidR="00E13D44" w:rsidRPr="00E13D44" w:rsidRDefault="00E13D44" w:rsidP="00E13D4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5F04" w14:textId="77777777" w:rsidR="00E13D44" w:rsidRPr="00E13D44" w:rsidRDefault="00E13D44" w:rsidP="00E13D4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D2F7" w14:textId="77777777" w:rsidR="00E13D44" w:rsidRPr="00E13D44" w:rsidRDefault="00E13D44" w:rsidP="00E13D44">
            <w:pPr>
              <w:autoSpaceDE w:val="0"/>
              <w:autoSpaceDN w:val="0"/>
              <w:adjustRightInd w:val="0"/>
              <w:spacing w:after="0" w:line="240" w:lineRule="auto"/>
              <w:ind w:firstLine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«Почта России» (АО «Почта России»)</w:t>
            </w:r>
          </w:p>
        </w:tc>
      </w:tr>
      <w:tr w:rsidR="00E13D44" w:rsidRPr="00E13D44" w14:paraId="682441FC" w14:textId="77777777" w:rsidTr="007A139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4550" w14:textId="77777777" w:rsidR="00E13D44" w:rsidRPr="00E13D44" w:rsidRDefault="00E13D44" w:rsidP="00E13D4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EB76" w14:textId="77777777" w:rsidR="00E13D44" w:rsidRPr="00E13D44" w:rsidRDefault="00E13D44" w:rsidP="00E13D4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E47C" w14:textId="77777777" w:rsidR="00E13D44" w:rsidRPr="00E13D44" w:rsidRDefault="00E13D44" w:rsidP="00E13D4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«255-ФЗ «О контроле за деятельностью лиц, находящихся под иностранным влиянием», которое оказывает услуги в соответствии с заключенным договором</w:t>
            </w:r>
          </w:p>
        </w:tc>
      </w:tr>
      <w:tr w:rsidR="00E13D44" w:rsidRPr="00E13D44" w14:paraId="032E2699" w14:textId="77777777" w:rsidTr="007A139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51B0" w14:textId="77777777" w:rsidR="00E13D44" w:rsidRPr="00E13D44" w:rsidRDefault="00E13D44" w:rsidP="00E13D4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B16B" w14:textId="77777777" w:rsidR="00E13D44" w:rsidRPr="00E13D44" w:rsidRDefault="00E13D44" w:rsidP="00E13D4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1F9A" w14:textId="77777777" w:rsidR="00E13D44" w:rsidRPr="00E13D44" w:rsidRDefault="00E13D44" w:rsidP="00E13D4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почтовой связи</w:t>
            </w:r>
          </w:p>
        </w:tc>
      </w:tr>
      <w:tr w:rsidR="00E13D44" w:rsidRPr="00E13D44" w14:paraId="224B0FE9" w14:textId="77777777" w:rsidTr="007A139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7248" w14:textId="77777777" w:rsidR="00E13D44" w:rsidRPr="00E13D44" w:rsidRDefault="00E13D44" w:rsidP="00E13D4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FE90" w14:textId="77777777" w:rsidR="00E13D44" w:rsidRPr="00E13D44" w:rsidRDefault="00E13D44" w:rsidP="00E13D4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B2F4" w14:textId="77777777" w:rsidR="00E13D44" w:rsidRPr="00E13D44" w:rsidRDefault="00E13D44" w:rsidP="00E13D44">
            <w:pPr>
              <w:autoSpaceDE w:val="0"/>
              <w:autoSpaceDN w:val="0"/>
              <w:adjustRightInd w:val="0"/>
              <w:spacing w:after="0" w:line="240" w:lineRule="auto"/>
              <w:ind w:firstLine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Исполнитель, Заказчик </w:t>
            </w:r>
          </w:p>
        </w:tc>
      </w:tr>
    </w:tbl>
    <w:p w14:paraId="34AE2C3F" w14:textId="77777777" w:rsidR="00E13D44" w:rsidRPr="00E13D44" w:rsidRDefault="00E13D44" w:rsidP="00E13D44">
      <w:pPr>
        <w:autoSpaceDE w:val="0"/>
        <w:autoSpaceDN w:val="0"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E4351F" w14:textId="77777777" w:rsidR="00E13D44" w:rsidRPr="00E13D44" w:rsidRDefault="00E13D44" w:rsidP="00E13D4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УСЛУГИ</w:t>
      </w:r>
    </w:p>
    <w:p w14:paraId="05D69DA3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6A329C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наружному мытью окон здания </w:t>
      </w:r>
      <w:r w:rsidRPr="00E13D44">
        <w:rPr>
          <w:rFonts w:ascii="Times New Roman" w:hAnsi="Times New Roman" w:cs="Times New Roman"/>
          <w:sz w:val="24"/>
          <w:szCs w:val="24"/>
        </w:rPr>
        <w:t>Екатеринбургского почтамта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УФПС Свердловской области.</w:t>
      </w:r>
    </w:p>
    <w:p w14:paraId="26244D96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C12ED6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ОПИСАНИЕ УСЛУГИ, ЦЕЛЬ И ЗАДАЧИ</w:t>
      </w:r>
    </w:p>
    <w:p w14:paraId="632E9C2F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2AAC1E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D44">
        <w:rPr>
          <w:rFonts w:ascii="Times New Roman" w:hAnsi="Times New Roman" w:cs="Times New Roman"/>
          <w:sz w:val="24"/>
          <w:szCs w:val="24"/>
        </w:rPr>
        <w:t>Оказание услуг по наружному мытью окон здания Екатеринбургского почтамта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УФПС Свердловской области, расположенного</w:t>
      </w:r>
      <w:r w:rsidRPr="00E13D44">
        <w:rPr>
          <w:rFonts w:ascii="Times New Roman" w:hAnsi="Times New Roman" w:cs="Times New Roman"/>
          <w:sz w:val="24"/>
          <w:szCs w:val="24"/>
        </w:rPr>
        <w:t xml:space="preserve"> по адресу: г. Екатеринбург проспект Ленина д.39. </w:t>
      </w:r>
      <w:r w:rsidRPr="00E13D44">
        <w:rPr>
          <w:rFonts w:ascii="Times New Roman" w:hAnsi="Times New Roman" w:cs="Times New Roman"/>
          <w:color w:val="000000"/>
          <w:sz w:val="24"/>
          <w:szCs w:val="24"/>
        </w:rPr>
        <w:t>направлено на обеспечение надлежащего внешнего вида здания, создание позитивного имиджа Общества.</w:t>
      </w:r>
    </w:p>
    <w:p w14:paraId="1619A3BD" w14:textId="77777777" w:rsidR="00E13D44" w:rsidRPr="00E13D44" w:rsidRDefault="00E13D44" w:rsidP="00E13D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привлекается для оказания полного цикла своевременных и качественных услуг. Исполнитель, сотрудники Исполнителя должны иметь специальные знания и опыт проведения высотных работ, в том числе по технологии промышленного альпинизма, обращения с химическими средствами очистки и профессиональным клининговым оборудованием (Приказ Минтруда России от 16.11.2020 N 782н «Об утверждении правил по охране труда при работе на высоте»).</w:t>
      </w:r>
    </w:p>
    <w:p w14:paraId="70AB3CE9" w14:textId="77777777" w:rsidR="00E13D44" w:rsidRPr="00E13D44" w:rsidRDefault="00E13D44" w:rsidP="00E13D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4C99C6" w14:textId="77777777" w:rsidR="00E13D44" w:rsidRPr="00E13D44" w:rsidRDefault="00E13D44" w:rsidP="00E13D4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39B426C2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3FB49F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начала оказания Услуг – с даты заключения договора.</w:t>
      </w:r>
    </w:p>
    <w:p w14:paraId="5A0110ED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окончания оказания услуг – по истечении двух месяцев с даты заключения договора. </w:t>
      </w:r>
    </w:p>
    <w:p w14:paraId="75F333C7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оказания услуг</w:t>
      </w:r>
      <w:r w:rsidRPr="00E13D44">
        <w:rPr>
          <w:rFonts w:ascii="Times New Roman" w:hAnsi="Times New Roman" w:cs="Times New Roman"/>
          <w:sz w:val="24"/>
          <w:szCs w:val="24"/>
        </w:rPr>
        <w:t xml:space="preserve">: 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Екатеринбург, проспект Ленина, дом 39.</w:t>
      </w:r>
    </w:p>
    <w:p w14:paraId="0E1657C6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3211C9" w14:textId="77777777" w:rsidR="00E13D44" w:rsidRPr="00E13D44" w:rsidRDefault="00E13D44" w:rsidP="00E13D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98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3DE1111B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59FE6A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услуг и площадь остекления указаны в Приложение №1 к Техническому заданию. </w:t>
      </w:r>
    </w:p>
    <w:p w14:paraId="63E810BB" w14:textId="28ABB13E" w:rsidR="00E13D44" w:rsidRDefault="00E13D44" w:rsidP="00E13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Ожидаемый результат от оказанных услуг:</w:t>
      </w:r>
      <w:r w:rsidRPr="00E13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Поддержание опрятного внешнего вида здания </w:t>
      </w:r>
      <w:r w:rsidRPr="00E13D44">
        <w:rPr>
          <w:rFonts w:ascii="Times New Roman" w:hAnsi="Times New Roman" w:cs="Times New Roman"/>
          <w:sz w:val="24"/>
          <w:szCs w:val="24"/>
        </w:rPr>
        <w:t>Екатеринбургского почтамта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BB5FD4" w14:textId="78582CB7" w:rsidR="00E13D44" w:rsidRDefault="00E13D44" w:rsidP="00E13D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B86D7A" w14:textId="77777777" w:rsidR="00E13D44" w:rsidRPr="00E13D44" w:rsidRDefault="00E13D44" w:rsidP="00E13D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D6B218" w14:textId="77777777" w:rsidR="00E13D44" w:rsidRPr="00E13D44" w:rsidRDefault="00E13D44" w:rsidP="00E13D4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3F7B2C98" w14:textId="77777777" w:rsidR="00E13D44" w:rsidRPr="00E13D44" w:rsidRDefault="00E13D44" w:rsidP="00E13D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6A8FF1" w14:textId="77777777" w:rsidR="00E13D44" w:rsidRPr="00E13D44" w:rsidRDefault="00E13D44" w:rsidP="00E13D4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1276" w:hanging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5A2110C0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должны оказываться на высоком профессиональном уровне. Исполнитель гарантирует качество оказания услуг согласно:</w:t>
      </w:r>
    </w:p>
    <w:p w14:paraId="418C8DDC" w14:textId="77777777" w:rsidR="00E13D44" w:rsidRPr="00E13D44" w:rsidRDefault="00E13D44" w:rsidP="00E13D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ГОСТ Р 51870-2014. «Национальный стандарт Российской Федерации. Услуги профессиональной уборки – клининговые услуги. Общие технические условия».</w:t>
      </w:r>
      <w:r w:rsidRPr="00E13D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2B1148" w14:textId="77777777" w:rsidR="00E13D44" w:rsidRPr="00E13D44" w:rsidRDefault="00E13D44" w:rsidP="00E13D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ГОСТ Р 51108-2016 «Национальный стандарт Российской Федерации. Услуги бытовые. Химическая чистка. Общие технические условия».</w:t>
      </w:r>
    </w:p>
    <w:p w14:paraId="3742C143" w14:textId="77777777" w:rsidR="00E13D44" w:rsidRPr="00E13D44" w:rsidRDefault="00E13D44" w:rsidP="00E13D4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1134" w:hanging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оказания услуг</w:t>
      </w:r>
    </w:p>
    <w:p w14:paraId="16FCF378" w14:textId="77777777" w:rsidR="00E13D44" w:rsidRPr="00E13D44" w:rsidRDefault="00E13D44" w:rsidP="00E13D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hAnsi="Times New Roman" w:cs="Times New Roman"/>
          <w:sz w:val="24"/>
          <w:szCs w:val="24"/>
        </w:rPr>
        <w:t>Исполнитель обязуется в течение 3 (трех) рабочих дней с даты заключения Договора назначить своего представителя, ответственного за организацию, соблюдение сроков и обеспечение качества оказания услуг и сообщить его контактные данные на авторизированный адрес электронной почты Заказчика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150B0E" w14:textId="77777777" w:rsidR="00E13D44" w:rsidRPr="00E13D44" w:rsidRDefault="00E13D44" w:rsidP="00E13D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должны оказываться промышленными альпинистами в соответствии с приказом Минтруда России от 16.11.2020 N 782н</w:t>
      </w:r>
      <w:r w:rsidRPr="00E13D44" w:rsidDel="000A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по охране труда при работе на высоте».</w:t>
      </w:r>
    </w:p>
    <w:p w14:paraId="1F55BE01" w14:textId="77777777" w:rsidR="00E13D44" w:rsidRPr="00E13D44" w:rsidRDefault="00E13D44" w:rsidP="00E13D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 Исполнителя должны постоянно иметь при себе удостоверение на право ведения высотных работ.</w:t>
      </w:r>
    </w:p>
    <w:p w14:paraId="3766DC65" w14:textId="77777777" w:rsidR="00E13D44" w:rsidRPr="00E13D44" w:rsidRDefault="00E13D44" w:rsidP="00E13D44">
      <w:pPr>
        <w:tabs>
          <w:tab w:val="left" w:pos="1560"/>
          <w:tab w:val="num" w:pos="270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Исполнитель обязан в течение 2 (двух) рабочих дней с даты заключения Договора направить на адрес электронной почты Заказчика списки сотрудников, занятых для оказания услуг, для оформления допуска работников на территорию объектов Заказчика.</w:t>
      </w:r>
    </w:p>
    <w:p w14:paraId="0021DE3B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Сотрудники, привлекаемые Исполнителем к оказанию услуг – иностранные граждане должны иметь разрешающие документы на осуществление трудовой деятельности на территории Российской Федерации.  Копии указанных документов Исполнитель обязан предоставить Заказчику в течение 2 (двух) рабочих дней с даты заключения Договора.</w:t>
      </w:r>
    </w:p>
    <w:p w14:paraId="2E573CD3" w14:textId="77777777" w:rsidR="00E13D44" w:rsidRPr="00E13D44" w:rsidRDefault="00E13D44" w:rsidP="00E13D44">
      <w:pPr>
        <w:tabs>
          <w:tab w:val="left" w:pos="1560"/>
          <w:tab w:val="num" w:pos="270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Исполнитель обязан предоставить Заказчику списки сотрудники, занятых для оказания услуг, для оформления допуска их на территорию объектов Заказчика. Списки сотрудников оформляются в произвольной форме, подписываются уполномоченным лицом Исполнителя и направляются в письменном виде (почтой или нарочно) в службу безопасности Заказчика. </w:t>
      </w:r>
    </w:p>
    <w:p w14:paraId="63C537C1" w14:textId="77777777" w:rsidR="00E13D44" w:rsidRPr="00E13D44" w:rsidRDefault="00E13D44" w:rsidP="00E13D44">
      <w:pPr>
        <w:shd w:val="clear" w:color="auto" w:fill="FFFFFF"/>
        <w:tabs>
          <w:tab w:val="left" w:pos="1560"/>
          <w:tab w:val="num" w:pos="270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D44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обязан предоставлять Заказчику сведения об автотранспорте, задействованном для оказания услуг, для оформления допуска на объекты Заказчика, с указанием паспортных данных водителя, марки и государственного номера транспортного средства. Для ввоза/вывоза на объекты Заказчика необходимого для оказания услуг оборудования, машин, механизмов, уборочного инвентаря Исполнитель должен подать соответствующую заявку в службу безопасности Заказчика для оформления разрешительных документов на ввоз/вывоз не менее чем за 3 (три) календарных дня до предполагаемой даты ввоза/вывоза. Заявка оформляется </w:t>
      </w:r>
      <w:r w:rsidRPr="00E13D44">
        <w:rPr>
          <w:rFonts w:ascii="Times New Roman" w:eastAsia="Times New Roman" w:hAnsi="Times New Roman" w:cs="Times New Roman"/>
          <w:sz w:val="24"/>
          <w:szCs w:val="24"/>
        </w:rPr>
        <w:lastRenderedPageBreak/>
        <w:t>в произвольной форме, подписывается уполномоченным лицом Исполнителя и направляется в письменном виде (почтой или нарочно).</w:t>
      </w:r>
    </w:p>
    <w:p w14:paraId="1FF8CBD2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сотрудники Исполнителя должны быть обеспечены специальной одеждой, специальной обувью и другими средствами индивидуальной защиты, иметь опрятный вид и однозначно идентифицироваться в качестве сотрудников Исполнителя с помощью единой специальной одежды.</w:t>
      </w:r>
    </w:p>
    <w:p w14:paraId="26AFEF90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и контроль за оказанием услуг сотрудниками Исполнителя осуществляется назначенным представителем Исполнителя (Менеджером объекта).</w:t>
      </w:r>
    </w:p>
    <w:p w14:paraId="46862A99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при оказании услуг должен максимально экономно использовать электроэнергию, воду и другое обеспечение, предоставляемое ему Заказчиком.</w:t>
      </w:r>
    </w:p>
    <w:p w14:paraId="241D0DC5" w14:textId="77777777" w:rsidR="00E13D44" w:rsidRPr="00E13D44" w:rsidRDefault="00E13D44" w:rsidP="00E13D4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09A5FE69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должна быть обеспечена безопасность жизни и здоровья сотрудников Заказчика, а также третьих лиц.</w:t>
      </w:r>
    </w:p>
    <w:p w14:paraId="401DAC54" w14:textId="77777777" w:rsidR="00E13D44" w:rsidRPr="00E13D44" w:rsidRDefault="00E13D44" w:rsidP="00E13D4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Помывка внешнего и внутреннего остекления производится сотрудниками, прошедшими обучение по специальности «промышленный альпинист» и имеющие документы, разрешающие работу на высоте с применением сертифицированных химических средств.</w:t>
      </w:r>
    </w:p>
    <w:p w14:paraId="4D68F678" w14:textId="77777777" w:rsidR="00E13D44" w:rsidRPr="00E13D44" w:rsidRDefault="00E13D44" w:rsidP="00E13D4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Применяемые материалы и средства должны быть экологически безопасными, безвредными для здоровья людей и не наносить вред окружающей среде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EC43F45" w14:textId="77777777" w:rsidR="00E13D44" w:rsidRPr="00E13D44" w:rsidRDefault="00E13D44" w:rsidP="00E13D4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используемые при оказании услуг материалы должны быть качественными, соответствовать требованиям государственных стандартов для данных видов товаров.</w:t>
      </w:r>
      <w:r w:rsidRPr="00E13D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BC2690" w14:textId="77777777" w:rsidR="00E13D44" w:rsidRPr="00E13D44" w:rsidRDefault="00E13D44" w:rsidP="00E13D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13D44">
        <w:rPr>
          <w:rFonts w:ascii="Times New Roman" w:eastAsia="Calibri" w:hAnsi="Times New Roman" w:cs="Times New Roman"/>
          <w:bCs/>
          <w:iCs/>
          <w:sz w:val="24"/>
          <w:szCs w:val="24"/>
        </w:rPr>
        <w:t>Для исключения травматизма зона оказания услуг должна быть ограждена специальными предупреждающими знаками по ГОСТ Р 12.3.053-2020 «Национальный стандарт Российской Федерации. Система стандартов безопасности труда. Строительство. Ограждения предохранительные временные. Общие технические условия».</w:t>
      </w:r>
    </w:p>
    <w:p w14:paraId="22203CC1" w14:textId="77777777" w:rsidR="00E13D44" w:rsidRPr="00E13D44" w:rsidRDefault="00E13D44" w:rsidP="00E13D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13D44">
        <w:rPr>
          <w:rFonts w:ascii="Times New Roman" w:eastAsia="Calibri" w:hAnsi="Times New Roman" w:cs="Times New Roman"/>
          <w:bCs/>
          <w:iCs/>
          <w:sz w:val="24"/>
          <w:szCs w:val="24"/>
        </w:rPr>
        <w:t>В целях сохранности имущества Заказчика сотрудники Исполнителя должны быть ознакомлены с правилами пожарной безопасности по </w:t>
      </w:r>
      <w:hyperlink r:id="rId5" w:history="1">
        <w:r w:rsidRPr="00E13D44">
          <w:rPr>
            <w:rFonts w:ascii="Times New Roman" w:eastAsia="Calibri" w:hAnsi="Times New Roman" w:cs="Times New Roman"/>
            <w:bCs/>
            <w:iCs/>
            <w:sz w:val="24"/>
            <w:szCs w:val="24"/>
          </w:rPr>
          <w:t>ГОСТ 12.1.004</w:t>
        </w:r>
      </w:hyperlink>
      <w:r w:rsidRPr="00E13D44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– 91 «Система стандартов безопасности труда. Пожарная безопасность. Общие требования», инструкциями о действиях при возникновении пожаров в зданиях и помещениях и соблюдать требования пожарной безопасности.</w:t>
      </w:r>
    </w:p>
    <w:p w14:paraId="49C774CE" w14:textId="77777777" w:rsidR="00E13D44" w:rsidRPr="00E13D44" w:rsidRDefault="00E13D44" w:rsidP="00E13D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обеспечивать соблюдение своими работниками при оказании услуг на объектах Заказчика правил пропускного режима, действующих на объекте, правил охраны труда и техники безопасности, промышленной санитарии, противопожарной безопасности и режимных требований,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Федерации, включая правила, нормы, стандарты и иные руководящие документы в области охраны труда, требования, предъявляемые органами Ростехнадзора, Роспотребнадзора и иными федеральными (региональными) органами надзора и контроля, отраслевые правила и нормы, действующие в сфере деятельности Заказчика.</w:t>
      </w:r>
    </w:p>
    <w:p w14:paraId="03D8E1A0" w14:textId="77777777" w:rsidR="00E13D44" w:rsidRPr="00E13D44" w:rsidRDefault="00E13D44" w:rsidP="00E13D44">
      <w:pPr>
        <w:shd w:val="clear" w:color="auto" w:fill="FFFFFF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Calibri" w:hAnsi="Times New Roman" w:cs="Times New Roman"/>
          <w:sz w:val="24"/>
          <w:szCs w:val="24"/>
          <w:lang w:eastAsia="ru-RU"/>
        </w:rPr>
        <w:t>Исполнитель обязуется в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2 (двух) рабочих дней с даты заключения Договора предоставить в адрес Заказчика копии приказов о назначении лиц,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лиц.</w:t>
      </w:r>
    </w:p>
    <w:p w14:paraId="325461FC" w14:textId="77777777" w:rsidR="00E13D44" w:rsidRPr="00E13D44" w:rsidRDefault="00E13D44" w:rsidP="00E13D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производить вводный инструктаж и инструктаж по охране труда и технике безопасности работников Исполнителя, оказывающих услуги на объектах Заказчика. Нести ответственность за соблюдение своими работниками указанных требований. </w:t>
      </w:r>
    </w:p>
    <w:p w14:paraId="6A3FD67D" w14:textId="77777777" w:rsidR="00E13D44" w:rsidRPr="00E13D44" w:rsidRDefault="00E13D44" w:rsidP="00E13D44">
      <w:pPr>
        <w:shd w:val="clear" w:color="auto" w:fill="FFFFFF"/>
        <w:tabs>
          <w:tab w:val="left" w:pos="1560"/>
          <w:tab w:val="num" w:pos="270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обязан 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13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рганизовать ведение полного комплекта документов в области охраны окружающей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среды, согласно действующему законодательству РФ, на территории Заказчика и предоставить в адрес Заказчика</w:t>
      </w:r>
      <w:r w:rsidRPr="00E13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течение 10 (десяти) рабочих дней со дня заключения Договора копии приказов о назначении лиц, ответственных за экологическую безопасность.</w:t>
      </w:r>
      <w:r w:rsidRPr="00E13D44">
        <w:rPr>
          <w:rFonts w:ascii="Times New Roman" w:hAnsi="Times New Roman" w:cs="Times New Roman"/>
          <w:bCs/>
          <w:iCs/>
          <w:sz w:val="24"/>
          <w:szCs w:val="24"/>
        </w:rPr>
        <w:t> </w:t>
      </w:r>
    </w:p>
    <w:p w14:paraId="2E14605D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 оказании услуг Исполнитель обязан руководствоваться следующими руководящими документами:</w:t>
      </w:r>
    </w:p>
    <w:p w14:paraId="5EC1994A" w14:textId="77777777" w:rsidR="00E13D44" w:rsidRPr="00E13D44" w:rsidRDefault="00E13D44" w:rsidP="00E13D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21 декабря 1994 № 69-ФЗ «О пожарной безопасности».</w:t>
      </w:r>
    </w:p>
    <w:p w14:paraId="44228CFD" w14:textId="77777777" w:rsidR="00E13D44" w:rsidRPr="00E13D44" w:rsidRDefault="00E13D44" w:rsidP="00E13D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22 июля 2008 г. № 123-ФЗ «Технический регламент о требованиях пожарной безопасности».</w:t>
      </w:r>
    </w:p>
    <w:p w14:paraId="7C87AF55" w14:textId="77777777" w:rsidR="00E13D44" w:rsidRPr="00E13D44" w:rsidRDefault="00E13D44" w:rsidP="00E13D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ГОСТ 12.1.004-91 «Система стандартов безопасности труда. Пожарная безопасность. Общие требования».</w:t>
      </w:r>
    </w:p>
    <w:p w14:paraId="7C5E3F85" w14:textId="77777777" w:rsidR="00E13D44" w:rsidRPr="00E13D44" w:rsidRDefault="00E13D44" w:rsidP="00E13D4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1134" w:hanging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конфиденциальности</w:t>
      </w:r>
    </w:p>
    <w:p w14:paraId="46B7C408" w14:textId="77777777" w:rsidR="00E13D44" w:rsidRPr="00E13D44" w:rsidRDefault="00E13D44" w:rsidP="00E13D4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и Заказчик могут в ходе исполнения обязательств по Договору в одностороннем порядке определять конфиденциальный характер той или иной информации, при обязательном уведомлении об этом другой Стороны. </w:t>
      </w:r>
    </w:p>
    <w:p w14:paraId="12E84458" w14:textId="77777777" w:rsidR="00E13D44" w:rsidRPr="00E13D44" w:rsidRDefault="00E13D44" w:rsidP="00E13D4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 имеют права разглашать, передавать третьим лицам или использовать полученную по Договору от другой Стороны информацию в собственных целях без письменного предварительного согласия другой Стороны.</w:t>
      </w:r>
    </w:p>
    <w:p w14:paraId="7392AAD9" w14:textId="77777777" w:rsidR="00E13D44" w:rsidRPr="00E13D44" w:rsidRDefault="00E13D44" w:rsidP="00E13D4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 несут ответственность в случае разглашения третьим лицам либо публичного распространения (неопределенному кругу лиц) информации, если на момент ее отнесения к конфиденциальной она уже была распространена либо открыта для доступа.</w:t>
      </w:r>
    </w:p>
    <w:p w14:paraId="5CB14097" w14:textId="77777777" w:rsidR="00E13D44" w:rsidRPr="00E13D44" w:rsidRDefault="00E13D44" w:rsidP="00E13D4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Условия, изложенные в настоящем пункте, обязательны для Сторон как в период действия Договора, так и в течение 3 (трех) лет с момента прекращения действия Договора по любым основаниям.</w:t>
      </w:r>
    </w:p>
    <w:p w14:paraId="1707C124" w14:textId="77777777" w:rsidR="00E13D44" w:rsidRPr="00E13D44" w:rsidRDefault="00E13D44" w:rsidP="00E13D4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по приемке услуг</w:t>
      </w:r>
    </w:p>
    <w:p w14:paraId="1F894537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условиями договора.</w:t>
      </w:r>
    </w:p>
    <w:p w14:paraId="70311F3A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сдачи-приемки оказанных услуг – по окончании оказания услуг.</w:t>
      </w:r>
    </w:p>
    <w:p w14:paraId="2787E284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качеством оказания услуг осуществляется ответственным лицом Заказчика в соответствии с Приложением №2 к Техническому заданию.</w:t>
      </w:r>
      <w:r w:rsidRPr="00E13D44">
        <w:rPr>
          <w:rFonts w:ascii="Times New Roman" w:hAnsi="Times New Roman" w:cs="Times New Roman"/>
          <w:sz w:val="24"/>
          <w:szCs w:val="24"/>
        </w:rPr>
        <w:t xml:space="preserve"> </w:t>
      </w: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и оценка качества оказанных услуг осуществляются не позднее, чем через 50 (пятьдесят) минут после окончания оказания услуг.</w:t>
      </w:r>
    </w:p>
    <w:p w14:paraId="2309B1E7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6.6.</w:t>
      </w: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Требования по передаче Заказчику технических и иных документов (оформление результатов услуг)</w:t>
      </w:r>
    </w:p>
    <w:p w14:paraId="45FABD7D" w14:textId="77777777" w:rsidR="00E13D44" w:rsidRPr="00E13D44" w:rsidRDefault="00E13D44" w:rsidP="00E13D44">
      <w:pPr>
        <w:shd w:val="clear" w:color="auto" w:fill="FFFFFF"/>
        <w:tabs>
          <w:tab w:val="num" w:pos="128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условиями договора</w:t>
      </w:r>
    </w:p>
    <w:p w14:paraId="3F4444B2" w14:textId="77777777" w:rsidR="00E13D44" w:rsidRPr="00E13D44" w:rsidRDefault="00E13D44" w:rsidP="00E13D44">
      <w:pPr>
        <w:shd w:val="clear" w:color="auto" w:fill="FFFFFF"/>
        <w:tabs>
          <w:tab w:val="num" w:pos="128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C23CD" w14:textId="77777777" w:rsidR="00E13D44" w:rsidRPr="00E13D44" w:rsidRDefault="00E13D44" w:rsidP="00E13D4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21C63FB9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7644A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соответствие качества оказываемых услуг условиям настоящего Технического задания.</w:t>
      </w:r>
    </w:p>
    <w:p w14:paraId="5E1F3AAE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некачественного оказания услуг Исполнитель за свой счет устраняет выявленные недостатки в сроки, предусмотренные договором. Исполнитель гарантирует безопасность оказания услуг и безопасность результатов оказанных услуг.</w:t>
      </w:r>
    </w:p>
    <w:p w14:paraId="6F1B1035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49A9C7" w14:textId="77777777" w:rsidR="00E13D44" w:rsidRPr="00E13D44" w:rsidRDefault="00E13D44" w:rsidP="00E13D44">
      <w:pPr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3103201E" w14:textId="77777777" w:rsidR="00E13D44" w:rsidRPr="00E13D44" w:rsidRDefault="00E13D44" w:rsidP="00E13D4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F3FD3B" w14:textId="77777777" w:rsidR="00E13D44" w:rsidRPr="00E13D44" w:rsidRDefault="00E13D44" w:rsidP="00E13D4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установлено.</w:t>
      </w:r>
    </w:p>
    <w:p w14:paraId="2E46B493" w14:textId="77777777" w:rsidR="00E13D44" w:rsidRPr="00E13D44" w:rsidRDefault="00E13D44" w:rsidP="00E13D4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8A33B5" w14:textId="77777777" w:rsidR="00E13D44" w:rsidRPr="00E13D44" w:rsidRDefault="00E13D44" w:rsidP="00E13D44">
      <w:pPr>
        <w:numPr>
          <w:ilvl w:val="0"/>
          <w:numId w:val="2"/>
        </w:numPr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75EE8B74" w14:textId="77777777" w:rsidR="00E13D44" w:rsidRPr="00E13D44" w:rsidRDefault="00E13D44" w:rsidP="00E13D44">
      <w:pPr>
        <w:spacing w:after="0" w:line="240" w:lineRule="auto"/>
        <w:ind w:left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2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79"/>
        <w:gridCol w:w="6523"/>
      </w:tblGrid>
      <w:tr w:rsidR="00E13D44" w:rsidRPr="00E13D44" w14:paraId="73D0CBD6" w14:textId="77777777" w:rsidTr="007A139C">
        <w:trPr>
          <w:trHeight w:val="671"/>
          <w:jc w:val="center"/>
        </w:trPr>
        <w:tc>
          <w:tcPr>
            <w:tcW w:w="1164" w:type="pct"/>
            <w:vAlign w:val="center"/>
          </w:tcPr>
          <w:p w14:paraId="5B68E623" w14:textId="77777777" w:rsidR="00E13D44" w:rsidRPr="00E13D44" w:rsidRDefault="00E13D44" w:rsidP="00E1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4" w:firstLine="2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3836" w:type="pct"/>
            <w:vAlign w:val="center"/>
          </w:tcPr>
          <w:p w14:paraId="6251B670" w14:textId="77777777" w:rsidR="00E13D44" w:rsidRPr="00E13D44" w:rsidRDefault="00E13D44" w:rsidP="00E1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</w:tr>
      <w:tr w:rsidR="00E13D44" w:rsidRPr="00E13D44" w14:paraId="24F5A4BA" w14:textId="77777777" w:rsidTr="007A139C">
        <w:trPr>
          <w:trHeight w:val="150"/>
          <w:jc w:val="center"/>
        </w:trPr>
        <w:tc>
          <w:tcPr>
            <w:tcW w:w="1164" w:type="pct"/>
            <w:vAlign w:val="center"/>
          </w:tcPr>
          <w:p w14:paraId="2C28D930" w14:textId="77777777" w:rsidR="00E13D44" w:rsidRPr="00E13D44" w:rsidRDefault="00E13D44" w:rsidP="00E1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3836" w:type="pct"/>
            <w:vAlign w:val="center"/>
          </w:tcPr>
          <w:p w14:paraId="3620D770" w14:textId="77777777" w:rsidR="00E13D44" w:rsidRPr="00E13D44" w:rsidRDefault="00E13D44" w:rsidP="00E1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услуг</w:t>
            </w:r>
          </w:p>
        </w:tc>
      </w:tr>
      <w:tr w:rsidR="00E13D44" w:rsidRPr="00E13D44" w14:paraId="51A4B445" w14:textId="77777777" w:rsidTr="007A139C">
        <w:trPr>
          <w:trHeight w:val="345"/>
          <w:jc w:val="center"/>
        </w:trPr>
        <w:tc>
          <w:tcPr>
            <w:tcW w:w="1164" w:type="pct"/>
            <w:vAlign w:val="center"/>
          </w:tcPr>
          <w:p w14:paraId="7EBD4085" w14:textId="77777777" w:rsidR="00E13D44" w:rsidRPr="00E13D44" w:rsidRDefault="00E13D44" w:rsidP="00E1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3836" w:type="pct"/>
            <w:vAlign w:val="center"/>
          </w:tcPr>
          <w:p w14:paraId="3D611D10" w14:textId="77777777" w:rsidR="00E13D44" w:rsidRPr="00E13D44" w:rsidRDefault="00E13D44" w:rsidP="00E13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критерии оценки качества оказанных услуг</w:t>
            </w:r>
          </w:p>
        </w:tc>
      </w:tr>
    </w:tbl>
    <w:p w14:paraId="36A4A384" w14:textId="77777777" w:rsidR="00E13D44" w:rsidRPr="00E13D44" w:rsidRDefault="00E13D44" w:rsidP="00E13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1E0BC" w14:textId="77777777" w:rsidR="00E13D44" w:rsidRPr="00E13D44" w:rsidRDefault="00E13D44" w:rsidP="00E13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B767B5" w14:textId="77777777" w:rsidR="00E13D44" w:rsidRPr="00E13D44" w:rsidRDefault="00E13D44" w:rsidP="00E13D4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13D44" w:rsidRPr="00E13D44" w:rsidSect="00EC2D89">
          <w:headerReference w:type="default" r:id="rId6"/>
          <w:headerReference w:type="first" r:id="rId7"/>
          <w:pgSz w:w="11906" w:h="16838"/>
          <w:pgMar w:top="709" w:right="851" w:bottom="1135" w:left="1134" w:header="709" w:footer="709" w:gutter="0"/>
          <w:pgNumType w:start="0"/>
          <w:cols w:space="708"/>
          <w:titlePg/>
          <w:docGrid w:linePitch="360"/>
        </w:sectPr>
      </w:pPr>
    </w:p>
    <w:p w14:paraId="1A127BAC" w14:textId="77777777" w:rsidR="00E13D44" w:rsidRPr="00E13D44" w:rsidRDefault="00E13D44" w:rsidP="00E13D4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14:paraId="521F450F" w14:textId="77777777" w:rsidR="00E13D44" w:rsidRPr="00E13D44" w:rsidRDefault="00E13D44" w:rsidP="00E13D4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14:paraId="14A9268B" w14:textId="77777777" w:rsidR="00E13D44" w:rsidRPr="00E13D44" w:rsidRDefault="00E13D44" w:rsidP="00E13D4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8387106" w14:textId="77777777" w:rsidR="00E13D44" w:rsidRPr="00E13D44" w:rsidRDefault="00E13D44" w:rsidP="00E13D44">
      <w:pPr>
        <w:shd w:val="clear" w:color="auto" w:fill="FFFFFF"/>
        <w:tabs>
          <w:tab w:val="left" w:pos="1666"/>
        </w:tabs>
        <w:spacing w:after="0" w:line="240" w:lineRule="auto"/>
        <w:ind w:left="5670" w:right="-47" w:hanging="538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</w:t>
      </w:r>
    </w:p>
    <w:tbl>
      <w:tblPr>
        <w:tblW w:w="9640" w:type="dxa"/>
        <w:tblInd w:w="-294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098"/>
        <w:gridCol w:w="1974"/>
      </w:tblGrid>
      <w:tr w:rsidR="00E13D44" w:rsidRPr="00E13D44" w14:paraId="1D596231" w14:textId="77777777" w:rsidTr="007A139C">
        <w:trPr>
          <w:trHeight w:val="271"/>
        </w:trPr>
        <w:tc>
          <w:tcPr>
            <w:tcW w:w="5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4B471" w14:textId="77777777" w:rsidR="00E13D44" w:rsidRPr="00E13D44" w:rsidRDefault="00E13D44" w:rsidP="00E13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B34E9" w14:textId="77777777" w:rsidR="00E13D44" w:rsidRPr="00E13D44" w:rsidRDefault="00E13D44" w:rsidP="00E13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Перечень работ/услуг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98AAA" w14:textId="77777777" w:rsidR="00E13D44" w:rsidRPr="00E13D44" w:rsidRDefault="00E13D44" w:rsidP="00E13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Площадь, м2</w:t>
            </w:r>
          </w:p>
        </w:tc>
      </w:tr>
      <w:tr w:rsidR="00E13D44" w:rsidRPr="00E13D44" w14:paraId="3793FB0A" w14:textId="77777777" w:rsidTr="007A139C">
        <w:trPr>
          <w:trHeight w:val="556"/>
        </w:trPr>
        <w:tc>
          <w:tcPr>
            <w:tcW w:w="5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8C1C1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DB553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Мытьё элементов оконных конструкций, остекления и витражей с внешней стороны фасада здания со стороны ул. Пушкина (68 окон)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1EB13" w14:textId="77777777" w:rsidR="00E13D44" w:rsidRPr="00E13D44" w:rsidRDefault="00E13D44" w:rsidP="00E13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403</w:t>
            </w:r>
          </w:p>
        </w:tc>
      </w:tr>
      <w:tr w:rsidR="00E13D44" w:rsidRPr="00E13D44" w14:paraId="21BB5403" w14:textId="77777777" w:rsidTr="007A139C">
        <w:trPr>
          <w:trHeight w:val="556"/>
        </w:trPr>
        <w:tc>
          <w:tcPr>
            <w:tcW w:w="5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27EE2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A6C2F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Мытьё элементов оконных конструкций, остекления и витражей с внешней стороны фасада здания со стороны пр. Ленина (74 окна)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516E0" w14:textId="77777777" w:rsidR="00E13D44" w:rsidRPr="00E13D44" w:rsidRDefault="00E13D44" w:rsidP="00E13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409</w:t>
            </w:r>
          </w:p>
        </w:tc>
      </w:tr>
      <w:tr w:rsidR="00E13D44" w:rsidRPr="00E13D44" w14:paraId="283C402D" w14:textId="77777777" w:rsidTr="007A139C">
        <w:trPr>
          <w:trHeight w:val="556"/>
        </w:trPr>
        <w:tc>
          <w:tcPr>
            <w:tcW w:w="5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2B941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9B500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Мытьё элементов оконных конструкций, остекления и витражей с внешней стороны фасада здания со стороны ул. Толмачева (14 окон)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1984B" w14:textId="77777777" w:rsidR="00E13D44" w:rsidRPr="00E13D44" w:rsidRDefault="00E13D44" w:rsidP="00E13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13D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</w:tr>
      <w:tr w:rsidR="00E13D44" w:rsidRPr="00E13D44" w14:paraId="141B4F3B" w14:textId="77777777" w:rsidTr="007A139C">
        <w:trPr>
          <w:trHeight w:val="542"/>
        </w:trPr>
        <w:tc>
          <w:tcPr>
            <w:tcW w:w="5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6CA67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F92E8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Мытьё элементов оконных конструкций, остекления и витражей с внешней стороны фасада здания Ленина, 39б ( 37 окон)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39EAD" w14:textId="77777777" w:rsidR="00E13D44" w:rsidRPr="00E13D44" w:rsidRDefault="00E13D44" w:rsidP="00E13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</w:t>
            </w:r>
          </w:p>
        </w:tc>
      </w:tr>
      <w:tr w:rsidR="00E13D44" w:rsidRPr="00E13D44" w14:paraId="57282F3C" w14:textId="77777777" w:rsidTr="007A139C">
        <w:trPr>
          <w:trHeight w:val="542"/>
        </w:trPr>
        <w:tc>
          <w:tcPr>
            <w:tcW w:w="5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51FD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42A9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Мытьё элементов оконных конструкций, остекления и витражей, выходящих во внутренний двор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B08A9" w14:textId="77777777" w:rsidR="00E13D44" w:rsidRPr="00E13D44" w:rsidRDefault="00E13D44" w:rsidP="00E13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</w:tr>
      <w:tr w:rsidR="00E13D44" w:rsidRPr="00E13D44" w14:paraId="50B55621" w14:textId="77777777" w:rsidTr="007A139C">
        <w:trPr>
          <w:trHeight w:val="542"/>
        </w:trPr>
        <w:tc>
          <w:tcPr>
            <w:tcW w:w="5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8E3BE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5CCC9" w14:textId="77777777" w:rsidR="00E13D44" w:rsidRPr="00E13D44" w:rsidRDefault="00E13D44" w:rsidP="00E13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0FE9" w14:textId="77777777" w:rsidR="00E13D44" w:rsidRPr="00E13D44" w:rsidRDefault="00E13D44" w:rsidP="00E13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44">
              <w:rPr>
                <w:rFonts w:ascii="Times New Roman" w:hAnsi="Times New Roman" w:cs="Times New Roman"/>
                <w:sz w:val="24"/>
                <w:szCs w:val="24"/>
              </w:rPr>
              <w:t>2144</w:t>
            </w:r>
          </w:p>
        </w:tc>
      </w:tr>
    </w:tbl>
    <w:p w14:paraId="57B60CD3" w14:textId="77777777" w:rsidR="00E13D44" w:rsidRPr="00E13D44" w:rsidRDefault="00E13D44" w:rsidP="00E13D44">
      <w:pPr>
        <w:widowControl w:val="0"/>
        <w:autoSpaceDE w:val="0"/>
        <w:autoSpaceDN w:val="0"/>
        <w:adjustRightInd w:val="0"/>
        <w:spacing w:after="0" w:line="240" w:lineRule="auto"/>
        <w:ind w:firstLine="35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16D683" w14:textId="77777777" w:rsidR="00E13D44" w:rsidRPr="00E13D44" w:rsidRDefault="00E13D44" w:rsidP="00E13D44">
      <w:pPr>
        <w:shd w:val="clear" w:color="auto" w:fill="FFFFFF"/>
        <w:tabs>
          <w:tab w:val="left" w:pos="1666"/>
        </w:tabs>
        <w:spacing w:after="0" w:line="240" w:lineRule="auto"/>
        <w:ind w:right="-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3053F4" w14:textId="77777777" w:rsidR="00E13D44" w:rsidRPr="00E13D44" w:rsidRDefault="00E13D44" w:rsidP="00E13D44">
      <w:pPr>
        <w:shd w:val="clear" w:color="auto" w:fill="FFFFFF"/>
        <w:tabs>
          <w:tab w:val="left" w:pos="1666"/>
        </w:tabs>
        <w:spacing w:after="0" w:line="240" w:lineRule="auto"/>
        <w:ind w:left="4111" w:right="-4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1194ED" w14:textId="77777777" w:rsidR="00E13D44" w:rsidRPr="00E13D44" w:rsidRDefault="00E13D44" w:rsidP="00E13D44">
      <w:pPr>
        <w:shd w:val="clear" w:color="auto" w:fill="FFFFFF"/>
        <w:tabs>
          <w:tab w:val="left" w:pos="1666"/>
        </w:tabs>
        <w:spacing w:after="0" w:line="240" w:lineRule="auto"/>
        <w:ind w:left="4111" w:right="-4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14:paraId="078B2769" w14:textId="77777777" w:rsidR="00E13D44" w:rsidRPr="00E13D44" w:rsidRDefault="00E13D44" w:rsidP="00E13D44">
      <w:pPr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14:paraId="00739C6C" w14:textId="77777777" w:rsidR="00E13D44" w:rsidRPr="00E13D44" w:rsidRDefault="00E13D44" w:rsidP="00E13D44">
      <w:pPr>
        <w:shd w:val="clear" w:color="auto" w:fill="FFFFFF"/>
        <w:tabs>
          <w:tab w:val="left" w:pos="1666"/>
        </w:tabs>
        <w:spacing w:after="0" w:line="240" w:lineRule="auto"/>
        <w:ind w:left="5670" w:right="-47" w:hanging="538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449454" w14:textId="77777777" w:rsidR="00E13D44" w:rsidRPr="00E13D44" w:rsidRDefault="00E13D44" w:rsidP="00E13D44">
      <w:pPr>
        <w:shd w:val="clear" w:color="auto" w:fill="FFFFFF"/>
        <w:tabs>
          <w:tab w:val="left" w:pos="1666"/>
        </w:tabs>
        <w:spacing w:after="0" w:line="240" w:lineRule="auto"/>
        <w:ind w:left="5670" w:right="-47" w:hanging="538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и критерии оценки качества оказанных услуг</w:t>
      </w:r>
    </w:p>
    <w:p w14:paraId="57FB4417" w14:textId="77777777" w:rsidR="00E13D44" w:rsidRPr="00E13D44" w:rsidRDefault="00E13D44" w:rsidP="00E13D44">
      <w:pPr>
        <w:shd w:val="clear" w:color="auto" w:fill="FFFFFF"/>
        <w:tabs>
          <w:tab w:val="left" w:pos="1666"/>
        </w:tabs>
        <w:spacing w:after="0" w:line="240" w:lineRule="auto"/>
        <w:ind w:right="-4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43"/>
        <w:tblW w:w="5079" w:type="pct"/>
        <w:jc w:val="center"/>
        <w:tblLook w:val="04A0" w:firstRow="1" w:lastRow="0" w:firstColumn="1" w:lastColumn="0" w:noHBand="0" w:noVBand="1"/>
      </w:tblPr>
      <w:tblGrid>
        <w:gridCol w:w="823"/>
        <w:gridCol w:w="2584"/>
        <w:gridCol w:w="1995"/>
        <w:gridCol w:w="2537"/>
        <w:gridCol w:w="1554"/>
      </w:tblGrid>
      <w:tr w:rsidR="00E13D44" w:rsidRPr="00E13D44" w14:paraId="621C3811" w14:textId="77777777" w:rsidTr="007A139C">
        <w:trPr>
          <w:jc w:val="center"/>
        </w:trPr>
        <w:tc>
          <w:tcPr>
            <w:tcW w:w="434" w:type="pct"/>
            <w:vAlign w:val="center"/>
          </w:tcPr>
          <w:p w14:paraId="5D70092F" w14:textId="77777777" w:rsidR="00E13D44" w:rsidRPr="00E13D44" w:rsidRDefault="00E13D44" w:rsidP="00E13D44">
            <w:pPr>
              <w:tabs>
                <w:tab w:val="left" w:pos="1666"/>
              </w:tabs>
              <w:ind w:right="-47"/>
              <w:jc w:val="center"/>
              <w:rPr>
                <w:b/>
                <w:sz w:val="24"/>
                <w:szCs w:val="24"/>
              </w:rPr>
            </w:pPr>
            <w:r w:rsidRPr="00E13D4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61" w:type="pct"/>
            <w:vAlign w:val="center"/>
          </w:tcPr>
          <w:p w14:paraId="2E1D4051" w14:textId="77777777" w:rsidR="00E13D44" w:rsidRPr="00E13D44" w:rsidRDefault="00E13D44" w:rsidP="00E13D44">
            <w:pPr>
              <w:tabs>
                <w:tab w:val="left" w:pos="1666"/>
              </w:tabs>
              <w:ind w:right="-47"/>
              <w:jc w:val="center"/>
              <w:rPr>
                <w:b/>
                <w:sz w:val="24"/>
                <w:szCs w:val="24"/>
              </w:rPr>
            </w:pPr>
            <w:r w:rsidRPr="00E13D44">
              <w:rPr>
                <w:b/>
                <w:sz w:val="24"/>
                <w:szCs w:val="24"/>
              </w:rPr>
              <w:t>Вид оказания услуг</w:t>
            </w:r>
          </w:p>
        </w:tc>
        <w:tc>
          <w:tcPr>
            <w:tcW w:w="1051" w:type="pct"/>
            <w:vAlign w:val="center"/>
          </w:tcPr>
          <w:p w14:paraId="33394103" w14:textId="77777777" w:rsidR="00E13D44" w:rsidRPr="00E13D44" w:rsidRDefault="00E13D44" w:rsidP="00E13D44">
            <w:pPr>
              <w:tabs>
                <w:tab w:val="left" w:pos="1666"/>
              </w:tabs>
              <w:ind w:right="-47"/>
              <w:jc w:val="center"/>
              <w:rPr>
                <w:b/>
                <w:sz w:val="24"/>
                <w:szCs w:val="24"/>
              </w:rPr>
            </w:pPr>
            <w:r w:rsidRPr="00E13D44">
              <w:rPr>
                <w:b/>
                <w:sz w:val="24"/>
                <w:szCs w:val="24"/>
              </w:rPr>
              <w:t>Способ контроля</w:t>
            </w:r>
          </w:p>
        </w:tc>
        <w:tc>
          <w:tcPr>
            <w:tcW w:w="1336" w:type="pct"/>
            <w:vAlign w:val="center"/>
          </w:tcPr>
          <w:p w14:paraId="367FE4E9" w14:textId="77777777" w:rsidR="00E13D44" w:rsidRPr="00E13D44" w:rsidRDefault="00E13D44" w:rsidP="00E13D44">
            <w:pPr>
              <w:tabs>
                <w:tab w:val="left" w:pos="1666"/>
              </w:tabs>
              <w:ind w:right="-47"/>
              <w:jc w:val="center"/>
              <w:rPr>
                <w:b/>
                <w:sz w:val="24"/>
                <w:szCs w:val="24"/>
              </w:rPr>
            </w:pPr>
            <w:r w:rsidRPr="00E13D44">
              <w:rPr>
                <w:b/>
                <w:sz w:val="24"/>
                <w:szCs w:val="24"/>
              </w:rPr>
              <w:t>Критерии качества*</w:t>
            </w:r>
          </w:p>
        </w:tc>
        <w:tc>
          <w:tcPr>
            <w:tcW w:w="818" w:type="pct"/>
            <w:vAlign w:val="center"/>
          </w:tcPr>
          <w:p w14:paraId="637D89CC" w14:textId="77777777" w:rsidR="00E13D44" w:rsidRPr="00E13D44" w:rsidRDefault="00E13D44" w:rsidP="00E13D44">
            <w:pPr>
              <w:ind w:right="-47"/>
              <w:jc w:val="center"/>
              <w:rPr>
                <w:b/>
                <w:sz w:val="24"/>
                <w:szCs w:val="24"/>
              </w:rPr>
            </w:pPr>
            <w:r w:rsidRPr="00E13D44">
              <w:rPr>
                <w:b/>
                <w:sz w:val="24"/>
                <w:szCs w:val="24"/>
              </w:rPr>
              <w:t>Допустимое отклонение</w:t>
            </w:r>
          </w:p>
        </w:tc>
      </w:tr>
      <w:tr w:rsidR="00E13D44" w:rsidRPr="00E13D44" w14:paraId="58AC5A08" w14:textId="77777777" w:rsidTr="007A139C">
        <w:trPr>
          <w:trHeight w:val="1457"/>
          <w:jc w:val="center"/>
        </w:trPr>
        <w:tc>
          <w:tcPr>
            <w:tcW w:w="434" w:type="pct"/>
          </w:tcPr>
          <w:p w14:paraId="6F9FBFA9" w14:textId="77777777" w:rsidR="00E13D44" w:rsidRPr="00E13D44" w:rsidRDefault="00E13D44" w:rsidP="00E13D44">
            <w:pPr>
              <w:tabs>
                <w:tab w:val="left" w:pos="1666"/>
              </w:tabs>
              <w:ind w:right="-47"/>
              <w:rPr>
                <w:sz w:val="24"/>
                <w:szCs w:val="24"/>
              </w:rPr>
            </w:pPr>
            <w:r w:rsidRPr="00E13D4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361" w:type="pct"/>
          </w:tcPr>
          <w:p w14:paraId="5E88AE47" w14:textId="77777777" w:rsidR="00E13D44" w:rsidRPr="00E13D44" w:rsidRDefault="00E13D44" w:rsidP="00E13D44">
            <w:pPr>
              <w:tabs>
                <w:tab w:val="left" w:pos="1666"/>
              </w:tabs>
              <w:ind w:right="-47"/>
              <w:rPr>
                <w:sz w:val="24"/>
                <w:szCs w:val="24"/>
              </w:rPr>
            </w:pPr>
            <w:r w:rsidRPr="00E13D44">
              <w:rPr>
                <w:sz w:val="24"/>
                <w:szCs w:val="24"/>
                <w:lang w:eastAsia="zh-CN"/>
              </w:rPr>
              <w:t>Мойка окон с внешней (наружной) стороны здания по адресу</w:t>
            </w:r>
            <w:r w:rsidRPr="00E13D44">
              <w:rPr>
                <w:sz w:val="24"/>
                <w:szCs w:val="24"/>
              </w:rPr>
              <w:t xml:space="preserve"> г. Екатеринбург, пр. Ленина 39</w:t>
            </w:r>
            <w:r w:rsidRPr="00E13D44">
              <w:rPr>
                <w:sz w:val="24"/>
                <w:szCs w:val="24"/>
                <w:lang w:eastAsia="zh-CN"/>
              </w:rPr>
              <w:t xml:space="preserve"> методом промышленного альпинизма и/или с применением автовышки.</w:t>
            </w:r>
          </w:p>
        </w:tc>
        <w:tc>
          <w:tcPr>
            <w:tcW w:w="1051" w:type="pct"/>
          </w:tcPr>
          <w:p w14:paraId="3C92CB9C" w14:textId="77777777" w:rsidR="00E13D44" w:rsidRPr="00E13D44" w:rsidRDefault="00E13D44" w:rsidP="00E13D44">
            <w:pPr>
              <w:tabs>
                <w:tab w:val="left" w:pos="1666"/>
              </w:tabs>
              <w:ind w:right="-47"/>
              <w:jc w:val="center"/>
              <w:rPr>
                <w:sz w:val="24"/>
                <w:szCs w:val="24"/>
              </w:rPr>
            </w:pPr>
            <w:r w:rsidRPr="00E13D44">
              <w:rPr>
                <w:b/>
                <w:bCs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Визуальный контроль:</w:t>
            </w:r>
            <w:r w:rsidRPr="00E13D44">
              <w:rPr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 xml:space="preserve"> проверка проводится при дневном освещении с разных ракурсов.</w:t>
            </w:r>
          </w:p>
        </w:tc>
        <w:tc>
          <w:tcPr>
            <w:tcW w:w="1336" w:type="pct"/>
          </w:tcPr>
          <w:p w14:paraId="6699F623" w14:textId="77777777" w:rsidR="00E13D44" w:rsidRPr="00E13D44" w:rsidRDefault="00E13D44" w:rsidP="00E13D44">
            <w:pPr>
              <w:tabs>
                <w:tab w:val="left" w:pos="1666"/>
              </w:tabs>
              <w:ind w:right="-47"/>
              <w:rPr>
                <w:sz w:val="24"/>
                <w:szCs w:val="24"/>
              </w:rPr>
            </w:pPr>
            <w:r w:rsidRPr="00E13D44">
              <w:rPr>
                <w:sz w:val="24"/>
                <w:szCs w:val="24"/>
              </w:rPr>
              <w:t>Отсутствие видимых невооруженным глазом подтеков, пятен и разводов от загрязнений и высохших растворов очищающих средств, скоплений пыли и ворса от протирочных материалов.</w:t>
            </w:r>
            <w:r w:rsidRPr="00E13D44">
              <w:rPr>
                <w:color w:val="000000"/>
                <w:sz w:val="24"/>
                <w:szCs w:val="24"/>
              </w:rPr>
              <w:t xml:space="preserve"> Стеклянные поверхности, рамы, откосы и отливы должны быть вытерты насухо.</w:t>
            </w:r>
          </w:p>
          <w:p w14:paraId="3B848E15" w14:textId="77777777" w:rsidR="00E13D44" w:rsidRPr="00E13D44" w:rsidRDefault="00E13D44" w:rsidP="00E13D44">
            <w:pPr>
              <w:tabs>
                <w:tab w:val="left" w:pos="1666"/>
              </w:tabs>
              <w:ind w:right="-47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14:paraId="674B8EA6" w14:textId="77777777" w:rsidR="00E13D44" w:rsidRPr="00E13D44" w:rsidRDefault="00E13D44" w:rsidP="00E13D44">
            <w:pPr>
              <w:tabs>
                <w:tab w:val="left" w:pos="1666"/>
              </w:tabs>
              <w:ind w:right="-47"/>
              <w:rPr>
                <w:sz w:val="24"/>
                <w:szCs w:val="24"/>
              </w:rPr>
            </w:pPr>
            <w:r w:rsidRPr="00E13D44">
              <w:rPr>
                <w:sz w:val="24"/>
                <w:szCs w:val="24"/>
              </w:rPr>
              <w:t>Отклонение недопустимо</w:t>
            </w:r>
          </w:p>
        </w:tc>
      </w:tr>
    </w:tbl>
    <w:p w14:paraId="6706DC0A" w14:textId="77777777" w:rsidR="00E13D44" w:rsidRPr="00E13D44" w:rsidRDefault="00E13D44" w:rsidP="00E13D44">
      <w:pPr>
        <w:shd w:val="clear" w:color="auto" w:fill="FFFFFF"/>
        <w:tabs>
          <w:tab w:val="left" w:pos="16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34647F" w14:textId="77777777" w:rsidR="00E13D44" w:rsidRPr="00E13D44" w:rsidRDefault="00E13D44" w:rsidP="00E13D44">
      <w:pPr>
        <w:shd w:val="clear" w:color="auto" w:fill="FFFFFF"/>
        <w:tabs>
          <w:tab w:val="left" w:pos="1666"/>
        </w:tabs>
        <w:spacing w:after="0" w:line="240" w:lineRule="auto"/>
        <w:ind w:right="-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00F17" w14:textId="77777777" w:rsidR="00E13D44" w:rsidRPr="00E13D44" w:rsidRDefault="00E13D44" w:rsidP="00E13D44">
      <w:pPr>
        <w:shd w:val="clear" w:color="auto" w:fill="FFFFFF"/>
        <w:tabs>
          <w:tab w:val="left" w:pos="1666"/>
        </w:tabs>
        <w:spacing w:after="0" w:line="240" w:lineRule="auto"/>
        <w:ind w:left="4111" w:right="-4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FAC9D" w14:textId="77777777" w:rsidR="00E13D44" w:rsidRPr="00E13D44" w:rsidRDefault="00E13D44" w:rsidP="00E13D44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3D44">
        <w:rPr>
          <w:rFonts w:ascii="Times New Roman" w:hAnsi="Times New Roman" w:cs="Times New Roman"/>
          <w:bCs/>
          <w:i/>
          <w:color w:val="222222"/>
          <w:spacing w:val="-5"/>
          <w:sz w:val="24"/>
          <w:szCs w:val="24"/>
          <w:bdr w:val="none" w:sz="0" w:space="0" w:color="auto" w:frame="1"/>
          <w:shd w:val="clear" w:color="auto" w:fill="FAFCFF"/>
        </w:rPr>
        <w:t>*Критерии оценки распространяются на всю наружную поверхность</w:t>
      </w:r>
      <w:r w:rsidRPr="00E13D44">
        <w:rPr>
          <w:rFonts w:ascii="Times New Roman" w:hAnsi="Times New Roman" w:cs="Times New Roman"/>
          <w:i/>
          <w:spacing w:val="-5"/>
          <w:sz w:val="24"/>
          <w:szCs w:val="24"/>
          <w:bdr w:val="none" w:sz="0" w:space="0" w:color="auto" w:frame="1"/>
          <w:shd w:val="clear" w:color="auto" w:fill="FAFCFF"/>
        </w:rPr>
        <w:t>, включая углы и труднодоступные места.</w:t>
      </w:r>
    </w:p>
    <w:p w14:paraId="4F2CDBE6" w14:textId="77777777" w:rsidR="00D8612D" w:rsidRDefault="00D8612D"/>
    <w:sectPr w:rsidR="00D8612D" w:rsidSect="00DD6FFD">
      <w:pgSz w:w="11906" w:h="16840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D2E9" w14:textId="77777777" w:rsidR="00707D8B" w:rsidRPr="00260D15" w:rsidRDefault="00E13D44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3554B" w14:textId="77777777" w:rsidR="00707D8B" w:rsidRPr="00DF0BD2" w:rsidRDefault="00E13D44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409C7"/>
    <w:multiLevelType w:val="multilevel"/>
    <w:tmpl w:val="BCE0647C"/>
    <w:lvl w:ilvl="0">
      <w:start w:val="5"/>
      <w:numFmt w:val="decimal"/>
      <w:lvlText w:val="%1."/>
      <w:lvlJc w:val="left"/>
      <w:pPr>
        <w:ind w:left="40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5" w:hanging="2160"/>
      </w:pPr>
      <w:rPr>
        <w:rFonts w:hint="default"/>
      </w:rPr>
    </w:lvl>
  </w:abstractNum>
  <w:abstractNum w:abstractNumId="1" w15:restartNumberingAfterBreak="0">
    <w:nsid w:val="3E9B0F54"/>
    <w:multiLevelType w:val="hybridMultilevel"/>
    <w:tmpl w:val="468CB7CE"/>
    <w:lvl w:ilvl="0" w:tplc="37D423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404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5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D82"/>
    <w:rsid w:val="00BE0D82"/>
    <w:rsid w:val="00D8612D"/>
    <w:rsid w:val="00E1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C55D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1"/>
    <w:basedOn w:val="a"/>
    <w:link w:val="a4"/>
    <w:uiPriority w:val="99"/>
    <w:unhideWhenUsed/>
    <w:rsid w:val="00E13D4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aliases w:val="Знак1 Знак"/>
    <w:basedOn w:val="a0"/>
    <w:link w:val="a3"/>
    <w:uiPriority w:val="99"/>
    <w:rsid w:val="00E13D44"/>
    <w:rPr>
      <w:rFonts w:ascii="Calibri" w:eastAsia="Calibri" w:hAnsi="Calibri" w:cs="Times New Roman"/>
    </w:rPr>
  </w:style>
  <w:style w:type="table" w:customStyle="1" w:styleId="43">
    <w:name w:val="Сетка таблицы43"/>
    <w:basedOn w:val="a1"/>
    <w:next w:val="a5"/>
    <w:uiPriority w:val="99"/>
    <w:rsid w:val="00E13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E13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docs.cntd.ru/document/905195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1902</Words>
  <Characters>10847</Characters>
  <Application>Microsoft Office Word</Application>
  <DocSecurity>0</DocSecurity>
  <Lines>90</Lines>
  <Paragraphs>25</Paragraphs>
  <ScaleCrop>false</ScaleCrop>
  <Company>pr</Company>
  <LinksUpToDate>false</LinksUpToDate>
  <CharactersWithSpaces>12724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Кузьмина Светлана Николаевна</cp:lastModifiedBy>
  <cp:revision>2</cp:revision>
  <dcterms:created xsi:type="dcterms:W3CDTF">2025-12-02T12:01:00Z</dcterms:created>
  <dcterms:modified xsi:type="dcterms:W3CDTF">2026-06-18T10:20:00Z</dcterms:modified>
</cp:coreProperties>
</file>